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Дело № 5-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>28</w:t>
      </w:r>
      <w:r>
        <w:rPr>
          <w:rFonts w:ascii="Times New Roman" w:eastAsia="Times New Roman" w:hAnsi="Times New Roman" w:cs="Times New Roman"/>
        </w:rPr>
        <w:t>/2806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2026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  <w:rPr>
          <w:rStyle w:val="DefaultParagraphFont"/>
          <w:sz w:val="27"/>
          <w:szCs w:val="27"/>
        </w:rPr>
      </w:pPr>
      <w:r>
        <w:rPr>
          <w:rStyle w:val="cat-Dategrp-8rplc-0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Style w:val="DefaultParagraphFont"/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Addressgrp-0rplc-1"/>
          <w:rFonts w:ascii="Times New Roman" w:eastAsia="Times New Roman" w:hAnsi="Times New Roman" w:cs="Times New Roman"/>
          <w:sz w:val="27"/>
          <w:szCs w:val="27"/>
        </w:rPr>
        <w:t>адрес</w:t>
      </w:r>
    </w:p>
    <w:p>
      <w:pPr>
        <w:spacing w:before="0" w:after="0"/>
        <w:jc w:val="both"/>
        <w:rPr>
          <w:sz w:val="10"/>
          <w:szCs w:val="10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6 Ханты-Мансийского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</w:t>
      </w:r>
      <w:r>
        <w:rPr>
          <w:rStyle w:val="cat-Addressgrp-1rplc-2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автономного округа-Югры </w:t>
      </w:r>
      <w:r>
        <w:rPr>
          <w:rStyle w:val="cat-FIOgrp-16rplc-3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(</w:t>
      </w:r>
      <w:r>
        <w:rPr>
          <w:rStyle w:val="cat-Addressgrp-2rplc-4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>)</w:t>
      </w:r>
      <w:r>
        <w:rPr>
          <w:rFonts w:ascii="Times New Roman" w:eastAsia="Times New Roman" w:hAnsi="Times New Roman" w:cs="Times New Roman"/>
          <w:sz w:val="27"/>
          <w:szCs w:val="27"/>
        </w:rPr>
        <w:t>, рассмотре</w:t>
      </w:r>
      <w:r>
        <w:rPr>
          <w:rFonts w:ascii="Times New Roman" w:eastAsia="Times New Roman" w:hAnsi="Times New Roman" w:cs="Times New Roman"/>
          <w:sz w:val="27"/>
          <w:szCs w:val="27"/>
        </w:rPr>
        <w:t>в в открытом судебном заседании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дело об административном правонарушении в отношении: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Рахманова </w:t>
      </w:r>
      <w:r>
        <w:rPr>
          <w:rStyle w:val="cat-UserDefinedgrp-29rplc-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ExternalSystemDefinedgrp-27rplc-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PassportDatagrp-22rplc-8"/>
          <w:rFonts w:ascii="Times New Roman" w:eastAsia="Times New Roman" w:hAnsi="Times New Roman" w:cs="Times New Roman"/>
          <w:sz w:val="27"/>
          <w:szCs w:val="27"/>
        </w:rPr>
        <w:t>паспортные данные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зарегистрированно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 по адресу: </w:t>
      </w:r>
      <w:r>
        <w:rPr>
          <w:rStyle w:val="cat-Addressgrp-3rplc-9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проживающе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адресу: ХМАО-Югра, </w:t>
      </w:r>
      <w:r>
        <w:rPr>
          <w:rStyle w:val="cat-Addressgrp-4rplc-10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работающего дворником в </w:t>
      </w:r>
      <w:r>
        <w:rPr>
          <w:rStyle w:val="cat-OrganizationNamegrp-24rplc-11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PassportDatagrp-23rplc-12"/>
          <w:rFonts w:ascii="Times New Roman" w:eastAsia="Times New Roman" w:hAnsi="Times New Roman" w:cs="Times New Roman"/>
          <w:sz w:val="27"/>
          <w:szCs w:val="27"/>
        </w:rPr>
        <w:t>паспортные данные</w:t>
      </w:r>
      <w:r>
        <w:rPr>
          <w:rStyle w:val="cat-ExternalSystemDefinedgrp-26rplc-1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ExternalSystemDefinedgrp-28rplc-1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УСТАНОВИЛ:</w:t>
      </w:r>
    </w:p>
    <w:p>
      <w:pPr>
        <w:spacing w:before="0" w:after="0"/>
        <w:jc w:val="both"/>
        <w:rPr>
          <w:sz w:val="10"/>
          <w:szCs w:val="10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Style w:val="cat-Dategrp-9rplc-15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Style w:val="cat-Timegrp-25rplc-16"/>
          <w:rFonts w:ascii="Times New Roman" w:eastAsia="Times New Roman" w:hAnsi="Times New Roman" w:cs="Times New Roman"/>
          <w:sz w:val="27"/>
          <w:szCs w:val="27"/>
        </w:rPr>
        <w:t>время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по адресу: ХМАО-Югра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Addressgrp-4rplc-17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FIOgrp-18rplc-18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в срок, предусмотренный ч. 1 ст. 32.2 КоАП РФ, не уплатил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административный штраф в размере </w:t>
      </w:r>
      <w:r>
        <w:rPr>
          <w:rStyle w:val="cat-Sumgrp-21rplc-19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назначенный постановлением по делу об административном правонарушении о наложении административного штрафа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>86383429/2796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Style w:val="cat-Dategrp-10rplc-20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вступившим в законную силу </w:t>
      </w:r>
      <w:r>
        <w:rPr>
          <w:rStyle w:val="cat-Dategrp-11rplc-21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врученного 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му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Dategrp-12rplc-22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судебном заседании </w:t>
      </w:r>
      <w:r>
        <w:rPr>
          <w:rStyle w:val="cat-FIOgrp-18rplc-23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признал вину в совершении администрат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ивного </w:t>
      </w:r>
      <w:r>
        <w:rPr>
          <w:rFonts w:ascii="Times New Roman" w:eastAsia="Times New Roman" w:hAnsi="Times New Roman" w:cs="Times New Roman"/>
          <w:sz w:val="27"/>
          <w:szCs w:val="27"/>
        </w:rPr>
        <w:t>правонарушения в полном объеме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Инвалидом I и II группы не является, детей на иждивении не имеет, военнослужащим не является.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судья, выслушав </w:t>
      </w:r>
      <w:r>
        <w:rPr>
          <w:rStyle w:val="cat-FIOgrp-19rplc-24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исследовав материалы административного дела, считает, что вин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</w:t>
      </w:r>
      <w:r>
        <w:rPr>
          <w:rStyle w:val="cat-FIOgrp-19rplc-25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правонарушения полностью доказана и подтверждается следующими доказательствами: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№ </w:t>
      </w:r>
      <w:r>
        <w:rPr>
          <w:rFonts w:ascii="Times New Roman" w:eastAsia="Times New Roman" w:hAnsi="Times New Roman" w:cs="Times New Roman"/>
          <w:sz w:val="27"/>
          <w:szCs w:val="27"/>
        </w:rPr>
        <w:t>403292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Style w:val="cat-Dategrp-13rplc-26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которому, </w:t>
      </w:r>
      <w:r>
        <w:rPr>
          <w:rStyle w:val="cat-FIOgrp-18rplc-27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установленный срок не уплатил штраф,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 подписью </w:t>
      </w:r>
      <w:r>
        <w:rPr>
          <w:rStyle w:val="cat-FIOgrp-19rplc-28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>, о том, что с данным протоколом ознакомлен, права разъяснены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рапортом </w:t>
      </w:r>
      <w:r>
        <w:rPr>
          <w:rFonts w:ascii="Times New Roman" w:eastAsia="Times New Roman" w:hAnsi="Times New Roman" w:cs="Times New Roman"/>
          <w:sz w:val="27"/>
          <w:szCs w:val="27"/>
        </w:rPr>
        <w:t>полицейского ОР ППСП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ОМВД России по </w:t>
      </w:r>
      <w:r>
        <w:rPr>
          <w:rFonts w:ascii="Times New Roman" w:eastAsia="Times New Roman" w:hAnsi="Times New Roman" w:cs="Times New Roman"/>
          <w:sz w:val="27"/>
          <w:szCs w:val="27"/>
        </w:rPr>
        <w:t>«Ханты-Мансийский»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Style w:val="cat-Dategrp-13rplc-29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объяснением </w:t>
      </w:r>
      <w:r>
        <w:rPr>
          <w:rStyle w:val="cat-FIOgrp-19rplc-30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отдельном бланке от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Dategrp-13rplc-31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копией постановления по делу об административном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>86383429/2796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Style w:val="cat-Dategrp-10rplc-32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из которого следует, что </w:t>
      </w:r>
      <w:r>
        <w:rPr>
          <w:rStyle w:val="cat-FIOgrp-18rplc-33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был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подвергнут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административно</w:t>
      </w:r>
      <w:r>
        <w:rPr>
          <w:rFonts w:ascii="Times New Roman" w:eastAsia="Times New Roman" w:hAnsi="Times New Roman" w:cs="Times New Roman"/>
          <w:sz w:val="27"/>
          <w:szCs w:val="27"/>
        </w:rPr>
        <w:t>му наказанию, предусмотренному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ч.1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ст. </w:t>
      </w:r>
      <w:r>
        <w:rPr>
          <w:rFonts w:ascii="Times New Roman" w:eastAsia="Times New Roman" w:hAnsi="Times New Roman" w:cs="Times New Roman"/>
          <w:sz w:val="27"/>
          <w:szCs w:val="27"/>
        </w:rPr>
        <w:t>19.15.1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виде административного штрафа в размере </w:t>
      </w:r>
      <w:r>
        <w:rPr>
          <w:rStyle w:val="cat-Sumgrp-21rplc-34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постановление вступило в законную силу </w:t>
      </w:r>
      <w:r>
        <w:rPr>
          <w:rStyle w:val="cat-Dategrp-11rplc-35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сведениями о привлечении </w:t>
      </w:r>
      <w:r>
        <w:rPr>
          <w:rStyle w:val="cat-FIOgrp-19rplc-36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 а</w:t>
      </w:r>
      <w:r>
        <w:rPr>
          <w:rFonts w:ascii="Times New Roman" w:eastAsia="Times New Roman" w:hAnsi="Times New Roman" w:cs="Times New Roman"/>
          <w:sz w:val="27"/>
          <w:szCs w:val="27"/>
        </w:rPr>
        <w:t>дминистративной ответственности.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</w:t>
      </w:r>
      <w:r>
        <w:rPr>
          <w:rFonts w:ascii="Times New Roman" w:eastAsia="Times New Roman" w:hAnsi="Times New Roman" w:cs="Times New Roman"/>
          <w:sz w:val="27"/>
          <w:szCs w:val="27"/>
        </w:rPr>
        <w:t>оответствии со ст. 32.2 КоАП РФ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Таким образом, с учетом требований ст. 32.2 КоАП РФ последним днем оплаты штрафа </w:t>
      </w:r>
      <w:r>
        <w:rPr>
          <w:rStyle w:val="cat-FIOgrp-19rplc-37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являлось </w:t>
      </w:r>
      <w:r>
        <w:rPr>
          <w:rStyle w:val="cat-Dategrp-14rplc-38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Сведения об оплате штрафа отсутствуют.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FIOgrp-18rplc-39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судья квалифицирует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ч. 1 ст. 20.25 Кодекса Российской Федерации об административ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ных правонарушениях, «Неуплата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административного штрафа в срок, предусмотренный Кодексом Российской Федерации об административных правонарушениях».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>
        <w:rPr>
          <w:rStyle w:val="cat-FIOgrp-19rplc-40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имущественное положение, обстоятельства, смягчающие административную ответственность в соответствии со ст. 4.2 Кодекса Российской Федерации об административных </w:t>
      </w:r>
      <w:r>
        <w:rPr>
          <w:rFonts w:ascii="Times New Roman" w:eastAsia="Times New Roman" w:hAnsi="Times New Roman" w:cs="Times New Roman"/>
          <w:sz w:val="27"/>
          <w:szCs w:val="27"/>
        </w:rPr>
        <w:t>правонарушениях, признание вины.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Обстоятельством, отягчающим административную ответственность, является в соответствии со ст. 4.3 Кодекса Российской Федерации об административных правонарушениях, повторное совершение однородного административного правонарушения.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ст.ст. 23.1, 29.9, 29.10, 30.1 Кодекса РФ об административных правонарушениях, мировой судья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Рахманова </w:t>
      </w:r>
      <w:r>
        <w:rPr>
          <w:rStyle w:val="cat-UserDefinedgrp-29rplc-4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административного правонарушения, предусмо</w:t>
      </w:r>
      <w:r>
        <w:rPr>
          <w:rFonts w:ascii="Times New Roman" w:eastAsia="Times New Roman" w:hAnsi="Times New Roman" w:cs="Times New Roman"/>
          <w:sz w:val="27"/>
          <w:szCs w:val="27"/>
        </w:rPr>
        <w:t>тренного ч. 1 ст. 20.25 КоАП РФ</w:t>
      </w:r>
      <w:r>
        <w:rPr>
          <w:rFonts w:ascii="Times New Roman" w:eastAsia="Times New Roman" w:hAnsi="Times New Roman" w:cs="Times New Roman"/>
          <w:sz w:val="27"/>
          <w:szCs w:val="27"/>
        </w:rPr>
        <w:t>, и назначить ему наказание в виде 20 (двадцать) часов обязательных работ.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Исполнение постановления в виде обязательных работ поручить отделу судебных приставов-исполнителей по </w:t>
      </w:r>
      <w:r>
        <w:rPr>
          <w:rStyle w:val="cat-Addressgrp-6rplc-43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 </w:t>
      </w:r>
      <w:r>
        <w:rPr>
          <w:rStyle w:val="cat-Addressgrp-5rplc-44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 может быть обжаловано в Ханты-Мансийский районный суд, в течение десяти дней со дня получения копии постановления, через мирового судью. В этот же срок постановление может быть опротестовано прокурором.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</w:t>
      </w: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подпись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</w:t>
      </w:r>
      <w:r>
        <w:rPr>
          <w:rStyle w:val="cat-FIOgrp-20rplc-45"/>
          <w:rFonts w:ascii="Times New Roman" w:eastAsia="Times New Roman" w:hAnsi="Times New Roman" w:cs="Times New Roman"/>
          <w:sz w:val="27"/>
          <w:szCs w:val="27"/>
        </w:rPr>
        <w:t>фио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</w:t>
      </w:r>
      <w:r>
        <w:rPr>
          <w:rFonts w:ascii="Times New Roman" w:eastAsia="Times New Roman" w:hAnsi="Times New Roman" w:cs="Times New Roman"/>
          <w:sz w:val="27"/>
          <w:szCs w:val="27"/>
        </w:rPr>
        <w:t>Копия верна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</w:t>
      </w: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</w:t>
      </w:r>
      <w:r>
        <w:rPr>
          <w:rStyle w:val="cat-FIOgrp-20rplc-46"/>
          <w:rFonts w:ascii="Times New Roman" w:eastAsia="Times New Roman" w:hAnsi="Times New Roman" w:cs="Times New Roman"/>
          <w:sz w:val="27"/>
          <w:szCs w:val="27"/>
        </w:rPr>
        <w:t>фио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Подлинник находится в судебном участке № </w:t>
      </w:r>
      <w:r>
        <w:rPr>
          <w:rFonts w:ascii="Times New Roman" w:eastAsia="Times New Roman" w:hAnsi="Times New Roman" w:cs="Times New Roman"/>
          <w:sz w:val="25"/>
          <w:szCs w:val="25"/>
        </w:rPr>
        <w:t>6 Ханты-Мансийского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</w:t>
      </w:r>
      <w:r>
        <w:rPr>
          <w:rStyle w:val="cat-Addressgrp-7rplc-47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>, в деле № 5-</w:t>
      </w:r>
      <w:r>
        <w:rPr>
          <w:rFonts w:ascii="Times New Roman" w:eastAsia="Times New Roman" w:hAnsi="Times New Roman" w:cs="Times New Roman"/>
          <w:sz w:val="25"/>
          <w:szCs w:val="25"/>
        </w:rPr>
        <w:t>7</w:t>
      </w:r>
      <w:r>
        <w:rPr>
          <w:rFonts w:ascii="Times New Roman" w:eastAsia="Times New Roman" w:hAnsi="Times New Roman" w:cs="Times New Roman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sz w:val="25"/>
          <w:szCs w:val="25"/>
        </w:rPr>
        <w:t>8</w:t>
      </w:r>
      <w:r>
        <w:rPr>
          <w:rFonts w:ascii="Times New Roman" w:eastAsia="Times New Roman" w:hAnsi="Times New Roman" w:cs="Times New Roman"/>
          <w:sz w:val="25"/>
          <w:szCs w:val="25"/>
        </w:rPr>
        <w:t>/2806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за </w:t>
      </w:r>
      <w:r>
        <w:rPr>
          <w:rStyle w:val="cat-Dategrp-15rplc-48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</w:rPr>
        <w:t>«Постановление не вступило в законную силу»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</w:p>
    <w:p>
      <w:pPr>
        <w:spacing w:before="0" w:after="0"/>
        <w:ind w:firstLine="567"/>
        <w:jc w:val="both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Dategrp-8rplc-0">
    <w:name w:val="cat-Date grp-8 rplc-0"/>
    <w:basedOn w:val="DefaultParagraphFont"/>
  </w:style>
  <w:style w:type="character" w:customStyle="1" w:styleId="cat-Addressgrp-0rplc-1">
    <w:name w:val="cat-Address grp-0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6rplc-3">
    <w:name w:val="cat-FIO grp-16 rplc-3"/>
    <w:basedOn w:val="DefaultParagraphFont"/>
  </w:style>
  <w:style w:type="character" w:customStyle="1" w:styleId="cat-Addressgrp-2rplc-4">
    <w:name w:val="cat-Address grp-2 rplc-4"/>
    <w:basedOn w:val="DefaultParagraphFont"/>
  </w:style>
  <w:style w:type="character" w:customStyle="1" w:styleId="cat-UserDefinedgrp-29rplc-6">
    <w:name w:val="cat-UserDefined grp-29 rplc-6"/>
    <w:basedOn w:val="DefaultParagraphFont"/>
  </w:style>
  <w:style w:type="character" w:customStyle="1" w:styleId="cat-ExternalSystemDefinedgrp-27rplc-7">
    <w:name w:val="cat-ExternalSystemDefined grp-27 rplc-7"/>
    <w:basedOn w:val="DefaultParagraphFont"/>
  </w:style>
  <w:style w:type="character" w:customStyle="1" w:styleId="cat-PassportDatagrp-22rplc-8">
    <w:name w:val="cat-PassportData grp-22 rplc-8"/>
    <w:basedOn w:val="DefaultParagraphFont"/>
  </w:style>
  <w:style w:type="character" w:customStyle="1" w:styleId="cat-Addressgrp-3rplc-9">
    <w:name w:val="cat-Address grp-3 rplc-9"/>
    <w:basedOn w:val="DefaultParagraphFont"/>
  </w:style>
  <w:style w:type="character" w:customStyle="1" w:styleId="cat-Addressgrp-4rplc-10">
    <w:name w:val="cat-Address grp-4 rplc-10"/>
    <w:basedOn w:val="DefaultParagraphFont"/>
  </w:style>
  <w:style w:type="character" w:customStyle="1" w:styleId="cat-OrganizationNamegrp-24rplc-11">
    <w:name w:val="cat-OrganizationName grp-24 rplc-11"/>
    <w:basedOn w:val="DefaultParagraphFont"/>
  </w:style>
  <w:style w:type="character" w:customStyle="1" w:styleId="cat-PassportDatagrp-23rplc-12">
    <w:name w:val="cat-PassportData grp-23 rplc-12"/>
    <w:basedOn w:val="DefaultParagraphFont"/>
  </w:style>
  <w:style w:type="character" w:customStyle="1" w:styleId="cat-ExternalSystemDefinedgrp-26rplc-13">
    <w:name w:val="cat-ExternalSystemDefined grp-26 rplc-13"/>
    <w:basedOn w:val="DefaultParagraphFont"/>
  </w:style>
  <w:style w:type="character" w:customStyle="1" w:styleId="cat-ExternalSystemDefinedgrp-28rplc-14">
    <w:name w:val="cat-ExternalSystemDefined grp-28 rplc-14"/>
    <w:basedOn w:val="DefaultParagraphFont"/>
  </w:style>
  <w:style w:type="character" w:customStyle="1" w:styleId="cat-Dategrp-9rplc-15">
    <w:name w:val="cat-Date grp-9 rplc-15"/>
    <w:basedOn w:val="DefaultParagraphFont"/>
  </w:style>
  <w:style w:type="character" w:customStyle="1" w:styleId="cat-Timegrp-25rplc-16">
    <w:name w:val="cat-Time grp-25 rplc-16"/>
    <w:basedOn w:val="DefaultParagraphFont"/>
  </w:style>
  <w:style w:type="character" w:customStyle="1" w:styleId="cat-Addressgrp-4rplc-17">
    <w:name w:val="cat-Address grp-4 rplc-17"/>
    <w:basedOn w:val="DefaultParagraphFont"/>
  </w:style>
  <w:style w:type="character" w:customStyle="1" w:styleId="cat-FIOgrp-18rplc-18">
    <w:name w:val="cat-FIO grp-18 rplc-18"/>
    <w:basedOn w:val="DefaultParagraphFont"/>
  </w:style>
  <w:style w:type="character" w:customStyle="1" w:styleId="cat-Sumgrp-21rplc-19">
    <w:name w:val="cat-Sum grp-21 rplc-19"/>
    <w:basedOn w:val="DefaultParagraphFont"/>
  </w:style>
  <w:style w:type="character" w:customStyle="1" w:styleId="cat-Dategrp-10rplc-20">
    <w:name w:val="cat-Date grp-10 rplc-20"/>
    <w:basedOn w:val="DefaultParagraphFont"/>
  </w:style>
  <w:style w:type="character" w:customStyle="1" w:styleId="cat-Dategrp-11rplc-21">
    <w:name w:val="cat-Date grp-11 rplc-21"/>
    <w:basedOn w:val="DefaultParagraphFont"/>
  </w:style>
  <w:style w:type="character" w:customStyle="1" w:styleId="cat-Dategrp-12rplc-22">
    <w:name w:val="cat-Date grp-12 rplc-22"/>
    <w:basedOn w:val="DefaultParagraphFont"/>
  </w:style>
  <w:style w:type="character" w:customStyle="1" w:styleId="cat-FIOgrp-18rplc-23">
    <w:name w:val="cat-FIO grp-18 rplc-23"/>
    <w:basedOn w:val="DefaultParagraphFont"/>
  </w:style>
  <w:style w:type="character" w:customStyle="1" w:styleId="cat-FIOgrp-19rplc-24">
    <w:name w:val="cat-FIO grp-19 rplc-24"/>
    <w:basedOn w:val="DefaultParagraphFont"/>
  </w:style>
  <w:style w:type="character" w:customStyle="1" w:styleId="cat-FIOgrp-19rplc-25">
    <w:name w:val="cat-FIO grp-19 rplc-25"/>
    <w:basedOn w:val="DefaultParagraphFont"/>
  </w:style>
  <w:style w:type="character" w:customStyle="1" w:styleId="cat-Dategrp-13rplc-26">
    <w:name w:val="cat-Date grp-13 rplc-26"/>
    <w:basedOn w:val="DefaultParagraphFont"/>
  </w:style>
  <w:style w:type="character" w:customStyle="1" w:styleId="cat-FIOgrp-18rplc-27">
    <w:name w:val="cat-FIO grp-18 rplc-27"/>
    <w:basedOn w:val="DefaultParagraphFont"/>
  </w:style>
  <w:style w:type="character" w:customStyle="1" w:styleId="cat-FIOgrp-19rplc-28">
    <w:name w:val="cat-FIO grp-19 rplc-28"/>
    <w:basedOn w:val="DefaultParagraphFont"/>
  </w:style>
  <w:style w:type="character" w:customStyle="1" w:styleId="cat-Dategrp-13rplc-29">
    <w:name w:val="cat-Date grp-13 rplc-29"/>
    <w:basedOn w:val="DefaultParagraphFont"/>
  </w:style>
  <w:style w:type="character" w:customStyle="1" w:styleId="cat-FIOgrp-19rplc-30">
    <w:name w:val="cat-FIO grp-19 rplc-30"/>
    <w:basedOn w:val="DefaultParagraphFont"/>
  </w:style>
  <w:style w:type="character" w:customStyle="1" w:styleId="cat-Dategrp-13rplc-31">
    <w:name w:val="cat-Date grp-13 rplc-31"/>
    <w:basedOn w:val="DefaultParagraphFont"/>
  </w:style>
  <w:style w:type="character" w:customStyle="1" w:styleId="cat-Dategrp-10rplc-32">
    <w:name w:val="cat-Date grp-10 rplc-32"/>
    <w:basedOn w:val="DefaultParagraphFont"/>
  </w:style>
  <w:style w:type="character" w:customStyle="1" w:styleId="cat-FIOgrp-18rplc-33">
    <w:name w:val="cat-FIO grp-18 rplc-33"/>
    <w:basedOn w:val="DefaultParagraphFont"/>
  </w:style>
  <w:style w:type="character" w:customStyle="1" w:styleId="cat-Sumgrp-21rplc-34">
    <w:name w:val="cat-Sum grp-21 rplc-34"/>
    <w:basedOn w:val="DefaultParagraphFont"/>
  </w:style>
  <w:style w:type="character" w:customStyle="1" w:styleId="cat-Dategrp-11rplc-35">
    <w:name w:val="cat-Date grp-11 rplc-35"/>
    <w:basedOn w:val="DefaultParagraphFont"/>
  </w:style>
  <w:style w:type="character" w:customStyle="1" w:styleId="cat-FIOgrp-19rplc-36">
    <w:name w:val="cat-FIO grp-19 rplc-36"/>
    <w:basedOn w:val="DefaultParagraphFont"/>
  </w:style>
  <w:style w:type="character" w:customStyle="1" w:styleId="cat-FIOgrp-19rplc-37">
    <w:name w:val="cat-FIO grp-19 rplc-37"/>
    <w:basedOn w:val="DefaultParagraphFont"/>
  </w:style>
  <w:style w:type="character" w:customStyle="1" w:styleId="cat-Dategrp-14rplc-38">
    <w:name w:val="cat-Date grp-14 rplc-38"/>
    <w:basedOn w:val="DefaultParagraphFont"/>
  </w:style>
  <w:style w:type="character" w:customStyle="1" w:styleId="cat-FIOgrp-18rplc-39">
    <w:name w:val="cat-FIO grp-18 rplc-39"/>
    <w:basedOn w:val="DefaultParagraphFont"/>
  </w:style>
  <w:style w:type="character" w:customStyle="1" w:styleId="cat-FIOgrp-19rplc-40">
    <w:name w:val="cat-FIO grp-19 rplc-40"/>
    <w:basedOn w:val="DefaultParagraphFont"/>
  </w:style>
  <w:style w:type="character" w:customStyle="1" w:styleId="cat-UserDefinedgrp-29rplc-42">
    <w:name w:val="cat-UserDefined grp-29 rplc-42"/>
    <w:basedOn w:val="DefaultParagraphFont"/>
  </w:style>
  <w:style w:type="character" w:customStyle="1" w:styleId="cat-Addressgrp-6rplc-43">
    <w:name w:val="cat-Address grp-6 rplc-43"/>
    <w:basedOn w:val="DefaultParagraphFont"/>
  </w:style>
  <w:style w:type="character" w:customStyle="1" w:styleId="cat-Addressgrp-5rplc-44">
    <w:name w:val="cat-Address grp-5 rplc-44"/>
    <w:basedOn w:val="DefaultParagraphFont"/>
  </w:style>
  <w:style w:type="character" w:customStyle="1" w:styleId="cat-FIOgrp-20rplc-45">
    <w:name w:val="cat-FIO grp-20 rplc-45"/>
    <w:basedOn w:val="DefaultParagraphFont"/>
  </w:style>
  <w:style w:type="character" w:customStyle="1" w:styleId="cat-FIOgrp-20rplc-46">
    <w:name w:val="cat-FIO grp-20 rplc-46"/>
    <w:basedOn w:val="DefaultParagraphFont"/>
  </w:style>
  <w:style w:type="character" w:customStyle="1" w:styleId="cat-Addressgrp-7rplc-47">
    <w:name w:val="cat-Address grp-7 rplc-47"/>
    <w:basedOn w:val="DefaultParagraphFont"/>
  </w:style>
  <w:style w:type="character" w:customStyle="1" w:styleId="cat-Dategrp-15rplc-48">
    <w:name w:val="cat-Date grp-15 rplc-4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